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2C562" w14:textId="71D11D3A" w:rsidR="00F4620A" w:rsidRPr="00F4620A" w:rsidRDefault="00F4620A" w:rsidP="00F4620A">
      <w:pPr>
        <w:spacing w:line="360" w:lineRule="auto"/>
        <w:jc w:val="center"/>
      </w:pPr>
      <w:r>
        <w:rPr>
          <w:noProof/>
          <w:lang w:eastAsia="fr-FR"/>
        </w:rPr>
        <w:drawing>
          <wp:inline distT="0" distB="0" distL="0" distR="0" wp14:anchorId="5C8330C5" wp14:editId="49880737">
            <wp:extent cx="2704258" cy="190214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EYI_LOGO clear.ps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42" cy="19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8592" w14:textId="7E5B2DD5" w:rsidR="00F4620A" w:rsidRPr="00F4620A" w:rsidRDefault="00F4620A" w:rsidP="00F4620A">
      <w:pPr>
        <w:spacing w:line="360" w:lineRule="auto"/>
        <w:jc w:val="center"/>
        <w:rPr>
          <w:rFonts w:ascii="Helvetica" w:hAnsi="Helvetica"/>
          <w:b/>
          <w:sz w:val="56"/>
          <w:szCs w:val="56"/>
        </w:rPr>
      </w:pPr>
      <w:r w:rsidRPr="00F4620A">
        <w:rPr>
          <w:rFonts w:ascii="Helvetica" w:hAnsi="Helvetica"/>
          <w:b/>
          <w:sz w:val="56"/>
          <w:szCs w:val="56"/>
        </w:rPr>
        <w:t>ASH</w:t>
      </w:r>
    </w:p>
    <w:p w14:paraId="4EB870F9" w14:textId="3B46F53E" w:rsidR="00F4620A" w:rsidRDefault="00EA039D" w:rsidP="00F4620A">
      <w:pPr>
        <w:spacing w:line="360" w:lineRule="auto"/>
        <w:jc w:val="center"/>
        <w:rPr>
          <w:rFonts w:ascii="Helvetica" w:hAnsi="Helvetica"/>
          <w:b/>
          <w:sz w:val="96"/>
          <w:szCs w:val="96"/>
        </w:rPr>
      </w:pPr>
      <w:bookmarkStart w:id="0" w:name="_GoBack"/>
      <w:r>
        <w:rPr>
          <w:rFonts w:ascii="Helvetica" w:hAnsi="Helvetica"/>
          <w:b/>
          <w:noProof/>
          <w:sz w:val="96"/>
          <w:szCs w:val="96"/>
          <w:lang w:eastAsia="fr-FR"/>
        </w:rPr>
        <w:drawing>
          <wp:inline distT="0" distB="0" distL="0" distR="0" wp14:anchorId="5E8AF439" wp14:editId="72BE6437">
            <wp:extent cx="2278288" cy="3225667"/>
            <wp:effectExtent l="0" t="0" r="8255" b="635"/>
            <wp:docPr id="1" name="Image 1" descr="Echange:ARTISTES:IBEYI:COM:2017-2018:IBEYI-kitpromo:ARTWORK2018:Poster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ange:ARTISTES:IBEYI:COM:2017-2018:IBEYI-kitpromo:ARTWORK2018:Poster-Fin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14" cy="32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FA36A6" w14:textId="4FCE14E9" w:rsidR="00F4620A" w:rsidRPr="00F4620A" w:rsidRDefault="00F4620A" w:rsidP="00F4620A">
      <w:pPr>
        <w:spacing w:line="360" w:lineRule="auto"/>
        <w:jc w:val="center"/>
        <w:rPr>
          <w:rFonts w:ascii="Helvetica" w:hAnsi="Helvetica"/>
          <w:b/>
          <w:sz w:val="24"/>
          <w:szCs w:val="24"/>
        </w:rPr>
      </w:pPr>
      <w:r w:rsidRPr="00F4620A">
        <w:rPr>
          <w:rFonts w:ascii="Helvetica" w:hAnsi="Helvetica"/>
          <w:b/>
          <w:sz w:val="24"/>
          <w:szCs w:val="24"/>
        </w:rPr>
        <w:t xml:space="preserve">Sortie le 29 septembre / XL </w:t>
      </w:r>
      <w:proofErr w:type="spellStart"/>
      <w:r w:rsidRPr="00F4620A">
        <w:rPr>
          <w:rFonts w:ascii="Helvetica" w:hAnsi="Helvetica"/>
          <w:b/>
          <w:sz w:val="24"/>
          <w:szCs w:val="24"/>
        </w:rPr>
        <w:t>Recordings</w:t>
      </w:r>
      <w:proofErr w:type="spellEnd"/>
    </w:p>
    <w:p w14:paraId="47DAFB65" w14:textId="77777777" w:rsidR="00F4620A" w:rsidRDefault="00F4620A" w:rsidP="00D53C80">
      <w:pPr>
        <w:spacing w:line="360" w:lineRule="auto"/>
      </w:pPr>
    </w:p>
    <w:p w14:paraId="14BC1320" w14:textId="4B5B6F41" w:rsidR="000F54F9" w:rsidRDefault="00851B8A" w:rsidP="00D53C80">
      <w:pPr>
        <w:spacing w:line="360" w:lineRule="auto"/>
      </w:pPr>
      <w:r>
        <w:t xml:space="preserve">A l’écoute de </w:t>
      </w:r>
      <w:proofErr w:type="spellStart"/>
      <w:r w:rsidRPr="00824516">
        <w:rPr>
          <w:i/>
        </w:rPr>
        <w:t>Away</w:t>
      </w:r>
      <w:proofErr w:type="spellEnd"/>
      <w:r w:rsidRPr="00824516">
        <w:rPr>
          <w:i/>
        </w:rPr>
        <w:t xml:space="preserve"> </w:t>
      </w:r>
      <w:proofErr w:type="spellStart"/>
      <w:r w:rsidRPr="00824516">
        <w:rPr>
          <w:i/>
        </w:rPr>
        <w:t>Away</w:t>
      </w:r>
      <w:proofErr w:type="spellEnd"/>
      <w:r>
        <w:t>, le premier titre extrait du nouvel album d’</w:t>
      </w:r>
      <w:proofErr w:type="spellStart"/>
      <w:r>
        <w:t>Ibeyi</w:t>
      </w:r>
      <w:proofErr w:type="spellEnd"/>
      <w:r>
        <w:t xml:space="preserve">, </w:t>
      </w:r>
      <w:r w:rsidR="00D53C80">
        <w:t xml:space="preserve">on entend tout de suite que quelque chose a changé. Du fond </w:t>
      </w:r>
      <w:r w:rsidR="00824516">
        <w:t xml:space="preserve">du morceau </w:t>
      </w:r>
      <w:r w:rsidR="00D53C80">
        <w:t>nous parvien</w:t>
      </w:r>
      <w:r w:rsidR="00824516">
        <w:t>nen</w:t>
      </w:r>
      <w:r w:rsidR="00D53C80">
        <w:t>t</w:t>
      </w:r>
      <w:r w:rsidR="009722A8">
        <w:t xml:space="preserve"> l</w:t>
      </w:r>
      <w:r w:rsidR="0059589A">
        <w:t xml:space="preserve">es </w:t>
      </w:r>
      <w:r w:rsidR="00CD1BCF">
        <w:t>hurlements</w:t>
      </w:r>
      <w:r w:rsidR="0059589A">
        <w:t xml:space="preserve"> de sirènes, c</w:t>
      </w:r>
      <w:r w:rsidR="00824516">
        <w:t xml:space="preserve">omme la rumeur </w:t>
      </w:r>
      <w:r w:rsidR="009C44CD">
        <w:t xml:space="preserve">lointaine </w:t>
      </w:r>
      <w:r w:rsidR="00824516">
        <w:t>d’une grande ville agitée, entendue depuis le roof-top d’un gratte-ciel. Les sœurs Diaz chantent d’en haut</w:t>
      </w:r>
      <w:r w:rsidR="004A5E34">
        <w:t>, avec dans la (ou plutôt les) voix autant de langueur que d’allégresse</w:t>
      </w:r>
      <w:r w:rsidR="00824516">
        <w:t>.</w:t>
      </w:r>
      <w:r w:rsidR="0030190E">
        <w:t xml:space="preserve"> </w:t>
      </w:r>
      <w:r w:rsidR="00BD17A6">
        <w:t>« </w:t>
      </w:r>
      <w:r w:rsidR="0030190E">
        <w:t>Même pas peur</w:t>
      </w:r>
      <w:r w:rsidR="00BD17A6">
        <w:t> »</w:t>
      </w:r>
      <w:r w:rsidR="0030190E">
        <w:t>, semblent</w:t>
      </w:r>
      <w:r w:rsidR="004A5E34">
        <w:t xml:space="preserve"> dire </w:t>
      </w:r>
      <w:r w:rsidR="0030190E">
        <w:t xml:space="preserve">Lisa et Naomi </w:t>
      </w:r>
      <w:r w:rsidR="004A5E34">
        <w:t xml:space="preserve">dans cette chanson </w:t>
      </w:r>
      <w:r w:rsidR="00BD17A6">
        <w:t xml:space="preserve">mouvante et </w:t>
      </w:r>
      <w:r w:rsidR="004A5E34">
        <w:t xml:space="preserve">solaire, </w:t>
      </w:r>
      <w:r w:rsidR="00AE4680">
        <w:t>gonflée</w:t>
      </w:r>
      <w:r w:rsidR="009C44CD">
        <w:t xml:space="preserve"> d’énergie par les </w:t>
      </w:r>
      <w:r w:rsidR="004A5E34">
        <w:t>aventure</w:t>
      </w:r>
      <w:r w:rsidR="006C2084">
        <w:t>s qu’elles viennent de vivre</w:t>
      </w:r>
      <w:r w:rsidR="000F54F9">
        <w:t xml:space="preserve">. </w:t>
      </w:r>
    </w:p>
    <w:p w14:paraId="6757BBB4" w14:textId="21389207" w:rsidR="00E8685C" w:rsidRDefault="00AC13DE" w:rsidP="00D53C80">
      <w:pPr>
        <w:spacing w:line="360" w:lineRule="auto"/>
      </w:pPr>
      <w:proofErr w:type="spellStart"/>
      <w:r>
        <w:lastRenderedPageBreak/>
        <w:t>Ibeyi</w:t>
      </w:r>
      <w:proofErr w:type="spellEnd"/>
      <w:r>
        <w:t xml:space="preserve"> </w:t>
      </w:r>
      <w:r w:rsidR="006C2084">
        <w:t xml:space="preserve">est né à Paris </w:t>
      </w:r>
      <w:r w:rsidR="009C44CD">
        <w:t xml:space="preserve">il y a une poignée d’années </w:t>
      </w:r>
      <w:r w:rsidR="006C2084">
        <w:t>dans</w:t>
      </w:r>
      <w:r>
        <w:t xml:space="preserve"> la douceur d’un cocon familial</w:t>
      </w:r>
      <w:r w:rsidR="009C44CD">
        <w:t xml:space="preserve"> très</w:t>
      </w:r>
      <w:r w:rsidR="00183B2C">
        <w:t xml:space="preserve"> musical</w:t>
      </w:r>
      <w:r>
        <w:t xml:space="preserve">. </w:t>
      </w:r>
      <w:r w:rsidR="00DD736A">
        <w:t>Leur père, qu’elles ont perdu tôt, est Miguel « </w:t>
      </w:r>
      <w:proofErr w:type="spellStart"/>
      <w:r w:rsidR="00DD736A">
        <w:t>Ang</w:t>
      </w:r>
      <w:r w:rsidR="00BD17A6">
        <w:rPr>
          <w:rFonts w:cstheme="minorHAnsi"/>
        </w:rPr>
        <w:t>á</w:t>
      </w:r>
      <w:proofErr w:type="spellEnd"/>
      <w:r w:rsidR="00DD736A">
        <w:t xml:space="preserve"> » Diaz, un percussionniste cubain renommé. Leur mère – par ailleurs première fan et future manageuse – a aussi travaillé dans la musique, et appris à ses filles à ne jamais vivre sans. Elles ont toutes deux étudié la musique. Lisa chante et joue du piano. Naomi joue une percussion sud-américaine, le </w:t>
      </w:r>
      <w:proofErr w:type="spellStart"/>
      <w:r w:rsidR="00DD736A">
        <w:t>cajon</w:t>
      </w:r>
      <w:proofErr w:type="spellEnd"/>
      <w:r w:rsidR="00DD736A">
        <w:t xml:space="preserve"> (elle a commencé le lendemain de la mort de son père). </w:t>
      </w:r>
      <w:r w:rsidR="009C44CD">
        <w:t xml:space="preserve">Les deux sœurs, aussi jumelles que différentes, </w:t>
      </w:r>
      <w:r w:rsidR="00ED6C4C">
        <w:t xml:space="preserve">commencent à </w:t>
      </w:r>
      <w:r w:rsidR="00BD17A6">
        <w:t>faire de la musique</w:t>
      </w:r>
      <w:r w:rsidR="009C44CD">
        <w:t xml:space="preserve"> ensemble à l’adolescence, sans </w:t>
      </w:r>
      <w:r w:rsidR="00BD17A6">
        <w:t>plan, sans ambition de carrière. Pour donner un sens à leurs vies. P</w:t>
      </w:r>
      <w:r w:rsidR="009C44CD">
        <w:t>our renouer avec quelqu</w:t>
      </w:r>
      <w:r w:rsidR="00DD736A">
        <w:t>es esprits, ceux de leur père puis</w:t>
      </w:r>
      <w:r w:rsidR="009C44CD">
        <w:t xml:space="preserve"> de leur sœur disparus, </w:t>
      </w:r>
      <w:r w:rsidR="00DD736A">
        <w:t>et ceux des origines, de la santeria cubaine avec laquelle</w:t>
      </w:r>
      <w:r w:rsidR="009C44CD">
        <w:t xml:space="preserve"> elles ont grandi. </w:t>
      </w:r>
      <w:r w:rsidR="00571263">
        <w:t xml:space="preserve">Leur musique n’appartient qu’à elles, subtil nuancier de </w:t>
      </w:r>
      <w:r w:rsidR="00ED6C4C">
        <w:t>musique folk et soul teintée d’</w:t>
      </w:r>
      <w:proofErr w:type="spellStart"/>
      <w:r w:rsidR="00ED6C4C">
        <w:t>e</w:t>
      </w:r>
      <w:r w:rsidR="00571263">
        <w:t>lectronica</w:t>
      </w:r>
      <w:proofErr w:type="spellEnd"/>
      <w:r w:rsidR="00BD17A6">
        <w:t>, sous la protection d’</w:t>
      </w:r>
      <w:proofErr w:type="spellStart"/>
      <w:r w:rsidR="00BD17A6">
        <w:t>Eleggua</w:t>
      </w:r>
      <w:proofErr w:type="spellEnd"/>
      <w:r w:rsidR="00BD17A6">
        <w:t>, la divinité vaudou gardienne des routes et des carrefours. C’est u</w:t>
      </w:r>
      <w:r w:rsidR="00571263">
        <w:t xml:space="preserve">ne musique </w:t>
      </w:r>
      <w:r w:rsidR="00BD17A6">
        <w:t xml:space="preserve">des profondeurs, </w:t>
      </w:r>
      <w:r w:rsidR="00571263">
        <w:t>venue de l’intérieur, pour parler des (et aux) absents</w:t>
      </w:r>
      <w:r w:rsidR="009026B8">
        <w:t xml:space="preserve">, </w:t>
      </w:r>
      <w:r w:rsidR="00BD17A6">
        <w:t xml:space="preserve">et qui affleure </w:t>
      </w:r>
      <w:r w:rsidR="009026B8">
        <w:t xml:space="preserve">pour danser à la lueur d’une bougie, avec les ombres. </w:t>
      </w:r>
      <w:r w:rsidR="00571263">
        <w:t xml:space="preserve"> </w:t>
      </w:r>
    </w:p>
    <w:p w14:paraId="06E1AA9D" w14:textId="3B07AB7F" w:rsidR="0009487C" w:rsidRDefault="00BD17A6" w:rsidP="0009487C">
      <w:pPr>
        <w:spacing w:line="360" w:lineRule="auto"/>
      </w:pPr>
      <w:r>
        <w:t>Dès le début t</w:t>
      </w:r>
      <w:r w:rsidR="00571263">
        <w:t>out</w:t>
      </w:r>
      <w:r w:rsidR="009026B8">
        <w:t xml:space="preserve"> était là,</w:t>
      </w:r>
      <w:r w:rsidR="00571263">
        <w:t xml:space="preserve"> </w:t>
      </w:r>
      <w:r w:rsidR="004D7AB6">
        <w:t xml:space="preserve">sortilège sororal </w:t>
      </w:r>
      <w:r w:rsidR="00ED6C4C">
        <w:t xml:space="preserve">intime sur le fond, </w:t>
      </w:r>
      <w:r w:rsidR="0072338C">
        <w:t xml:space="preserve">minimaliste </w:t>
      </w:r>
      <w:r w:rsidR="00ED6C4C">
        <w:t xml:space="preserve">en surface, </w:t>
      </w:r>
      <w:r w:rsidR="0072338C">
        <w:t xml:space="preserve">et pourtant </w:t>
      </w:r>
      <w:r w:rsidR="00571263">
        <w:t>riche d’une sensibili</w:t>
      </w:r>
      <w:r w:rsidR="00ED6C4C">
        <w:t>té unique,</w:t>
      </w:r>
      <w:r w:rsidR="009026B8">
        <w:t xml:space="preserve"> qui a séduit</w:t>
      </w:r>
      <w:r w:rsidR="00571263">
        <w:t xml:space="preserve"> le producteur Richard Russell, patron du label</w:t>
      </w:r>
      <w:r w:rsidR="009026B8">
        <w:t xml:space="preserve"> indépendant </w:t>
      </w:r>
      <w:r w:rsidR="009C5EE1">
        <w:t>anglais XL (</w:t>
      </w:r>
      <w:r w:rsidR="00F5513E">
        <w:t>en plus de sortir les disques d’</w:t>
      </w:r>
      <w:proofErr w:type="spellStart"/>
      <w:r w:rsidR="00F5513E">
        <w:t>Adele</w:t>
      </w:r>
      <w:proofErr w:type="spellEnd"/>
      <w:r w:rsidR="00F5513E">
        <w:t xml:space="preserve">, Jack White ou The XX, </w:t>
      </w:r>
      <w:r w:rsidR="009C5EE1">
        <w:t xml:space="preserve">Richard Russell </w:t>
      </w:r>
      <w:r w:rsidR="00F5513E">
        <w:t>a produit Gil Scott-</w:t>
      </w:r>
      <w:proofErr w:type="spellStart"/>
      <w:r w:rsidR="00F5513E">
        <w:t>Heron</w:t>
      </w:r>
      <w:proofErr w:type="spellEnd"/>
      <w:r w:rsidR="00F5513E">
        <w:t xml:space="preserve"> ou Bobby </w:t>
      </w:r>
      <w:proofErr w:type="spellStart"/>
      <w:r w:rsidR="00F5513E">
        <w:t>Womack</w:t>
      </w:r>
      <w:proofErr w:type="spellEnd"/>
      <w:r w:rsidR="009026B8">
        <w:t xml:space="preserve">). </w:t>
      </w:r>
      <w:proofErr w:type="spellStart"/>
      <w:r w:rsidR="009026B8">
        <w:t>Ibeyi</w:t>
      </w:r>
      <w:proofErr w:type="spellEnd"/>
      <w:r w:rsidR="009026B8">
        <w:t xml:space="preserve"> est</w:t>
      </w:r>
      <w:r w:rsidR="00571263">
        <w:t xml:space="preserve"> la première signature d’un artiste français pour XL, et c’est la bonne. </w:t>
      </w:r>
      <w:r w:rsidR="00F5513E">
        <w:t>Leur premier album éponyme voit le jour</w:t>
      </w:r>
      <w:r w:rsidR="009026B8">
        <w:t xml:space="preserve"> en février 2015. A peine sorties du nid, Naomi et Lisa ont très vite appris à voler, et à voler loin. </w:t>
      </w:r>
      <w:r w:rsidR="00F5513E">
        <w:t xml:space="preserve">Les sœurs </w:t>
      </w:r>
      <w:r w:rsidR="00AE2EA8">
        <w:t>ont toujours cru à la dimension internationale d’</w:t>
      </w:r>
      <w:proofErr w:type="spellStart"/>
      <w:r w:rsidR="00AE2EA8">
        <w:t>Ibeyi</w:t>
      </w:r>
      <w:proofErr w:type="spellEnd"/>
      <w:r w:rsidR="00AE2EA8">
        <w:t xml:space="preserve">. </w:t>
      </w:r>
      <w:r w:rsidR="004D7AB6">
        <w:t>Le succès ne leur est pas tombé</w:t>
      </w:r>
      <w:r w:rsidR="00AE2EA8">
        <w:t xml:space="preserve"> dessus, elles sont allées le chercher. </w:t>
      </w:r>
      <w:r w:rsidR="0072338C">
        <w:t xml:space="preserve">Deux ans de tournée et quelques belles vidéos </w:t>
      </w:r>
      <w:r w:rsidR="00F62ECE">
        <w:t xml:space="preserve">(on se souvient de celle de </w:t>
      </w:r>
      <w:r w:rsidR="00F62ECE" w:rsidRPr="00F62ECE">
        <w:rPr>
          <w:i/>
        </w:rPr>
        <w:t>River</w:t>
      </w:r>
      <w:r w:rsidR="00F62ECE">
        <w:t xml:space="preserve">) </w:t>
      </w:r>
      <w:r w:rsidR="0072338C">
        <w:t>vont les faire connaître dans le monde entier</w:t>
      </w:r>
      <w:r w:rsidR="00F62ECE">
        <w:t>. Elles jouent partout, aux</w:t>
      </w:r>
      <w:r w:rsidR="0072338C">
        <w:t xml:space="preserve"> Amériques</w:t>
      </w:r>
      <w:r w:rsidR="00F62ECE">
        <w:t>, au Japon, au</w:t>
      </w:r>
      <w:r w:rsidR="00AE2EA8">
        <w:t xml:space="preserve"> Bénin, </w:t>
      </w:r>
      <w:r w:rsidR="00F62ECE">
        <w:t xml:space="preserve">bien sûr en </w:t>
      </w:r>
      <w:r w:rsidR="0072338C">
        <w:t>Europe</w:t>
      </w:r>
      <w:r w:rsidR="00F62ECE">
        <w:t xml:space="preserve"> et jusqu’en Australie. </w:t>
      </w:r>
      <w:r w:rsidR="00AE2EA8">
        <w:t>Au moment de la sort</w:t>
      </w:r>
      <w:r w:rsidR="00FC4827">
        <w:t>ie de leur album, elles chantaient</w:t>
      </w:r>
      <w:r w:rsidR="00AE2EA8">
        <w:t xml:space="preserve"> pour la famille et les amis dans une petite salle parisienne. Et les voilà qui se retrouvent, sur la route, à croiser leur</w:t>
      </w:r>
      <w:r w:rsidR="00AC1F0D">
        <w:t>s</w:t>
      </w:r>
      <w:r w:rsidR="00AE2EA8">
        <w:t xml:space="preserve"> idole</w:t>
      </w:r>
      <w:r w:rsidR="00AC1F0D">
        <w:t>s</w:t>
      </w:r>
      <w:r w:rsidR="00AE2EA8">
        <w:t xml:space="preserve"> Prince (</w:t>
      </w:r>
      <w:r w:rsidR="00BF2FA3">
        <w:t>il</w:t>
      </w:r>
      <w:r w:rsidR="00AE2EA8">
        <w:t xml:space="preserve"> vient les voir en concert à Minneapolis), </w:t>
      </w:r>
      <w:r w:rsidR="00BF2FA3">
        <w:t>Beyoncé (elle</w:t>
      </w:r>
      <w:r w:rsidR="00AE2EA8">
        <w:t xml:space="preserve"> les invite dans le film de son album </w:t>
      </w:r>
      <w:proofErr w:type="spellStart"/>
      <w:r w:rsidR="00AE2EA8" w:rsidRPr="00AE2EA8">
        <w:rPr>
          <w:i/>
        </w:rPr>
        <w:t>Lemonade</w:t>
      </w:r>
      <w:proofErr w:type="spellEnd"/>
      <w:r w:rsidR="00AE2EA8">
        <w:t>)</w:t>
      </w:r>
      <w:r w:rsidR="00E1278D">
        <w:t xml:space="preserve"> ou Quincy Jones</w:t>
      </w:r>
      <w:r w:rsidR="00445BEE">
        <w:t>. Les voilà dans leur pays de cœur</w:t>
      </w:r>
      <w:r w:rsidR="00E1278D">
        <w:t>, Cuba, à interpréter</w:t>
      </w:r>
      <w:r w:rsidR="00445BEE">
        <w:t xml:space="preserve"> un chant yoruba pour l’ouverture du pr</w:t>
      </w:r>
      <w:r w:rsidR="007758B1">
        <w:t>emier défilé Chanel dans l’île</w:t>
      </w:r>
      <w:r w:rsidR="00445BEE">
        <w:t xml:space="preserve">. </w:t>
      </w:r>
      <w:r w:rsidR="00D42147">
        <w:t>Voilà qu’Iggy Pop parle</w:t>
      </w:r>
      <w:r w:rsidR="00E1278D">
        <w:t xml:space="preserve"> d’elles sur la BBC. Et</w:t>
      </w:r>
      <w:r w:rsidR="00445BEE">
        <w:t xml:space="preserve">, plus beau encore, </w:t>
      </w:r>
      <w:r w:rsidR="00E1278D">
        <w:t xml:space="preserve">les voilà </w:t>
      </w:r>
      <w:r w:rsidR="00445BEE">
        <w:t xml:space="preserve">face à des salles combles, à </w:t>
      </w:r>
      <w:r w:rsidR="00AE2EA8">
        <w:t>des milliers de fans qui connaissent les paroles de leurs chansons par cœur</w:t>
      </w:r>
      <w:r w:rsidR="00E1278D">
        <w:t xml:space="preserve">. </w:t>
      </w:r>
      <w:proofErr w:type="spellStart"/>
      <w:r w:rsidR="0009487C">
        <w:t>Ibeyi</w:t>
      </w:r>
      <w:proofErr w:type="spellEnd"/>
      <w:r w:rsidR="0009487C">
        <w:t xml:space="preserve"> dans le nouveau monde, la force est avec elles. </w:t>
      </w:r>
    </w:p>
    <w:p w14:paraId="21C3B3E4" w14:textId="43F5EE59" w:rsidR="00454916" w:rsidRDefault="00E33C4C" w:rsidP="00E33C4C">
      <w:pPr>
        <w:spacing w:line="360" w:lineRule="auto"/>
      </w:pPr>
      <w:r>
        <w:t>La trajectoire discographique d’</w:t>
      </w:r>
      <w:proofErr w:type="spellStart"/>
      <w:r>
        <w:t>Ibeyi</w:t>
      </w:r>
      <w:proofErr w:type="spellEnd"/>
      <w:r>
        <w:t xml:space="preserve"> est une boucle. Elles avaient enregistré leur premier album dans le studio de Richard Russell. Elles étaient même les premières à travailler dans ce studio, et y sont retournées pour l’enregistrement de </w:t>
      </w:r>
      <w:r w:rsidRPr="00034713">
        <w:rPr>
          <w:i/>
        </w:rPr>
        <w:t>Ash</w:t>
      </w:r>
      <w:r w:rsidR="001F1E89">
        <w:t>, toujours avec Richard Russell.</w:t>
      </w:r>
      <w:r>
        <w:t xml:space="preserve"> </w:t>
      </w:r>
      <w:r w:rsidR="00C75B99">
        <w:t xml:space="preserve">A l’écoute de ce second </w:t>
      </w:r>
      <w:r w:rsidR="006C0DEE">
        <w:t xml:space="preserve">album, on entend </w:t>
      </w:r>
      <w:r w:rsidR="00E1278D">
        <w:t xml:space="preserve">d’abord </w:t>
      </w:r>
      <w:r w:rsidR="006C0DEE">
        <w:t xml:space="preserve">que rien n’a changé. Parce que, sur le fond, </w:t>
      </w:r>
      <w:proofErr w:type="spellStart"/>
      <w:r w:rsidR="006C0DEE">
        <w:t>Ibeyi</w:t>
      </w:r>
      <w:proofErr w:type="spellEnd"/>
      <w:r w:rsidR="006C0DEE">
        <w:t xml:space="preserve"> est toujours ce duo de </w:t>
      </w:r>
      <w:r w:rsidR="006C0DEE">
        <w:lastRenderedPageBreak/>
        <w:t>sœurs</w:t>
      </w:r>
      <w:r w:rsidR="001F1E89">
        <w:t xml:space="preserve"> dont les voix s’enlacent</w:t>
      </w:r>
      <w:r w:rsidR="006C0DEE">
        <w:t xml:space="preserve"> sur fond de percussions</w:t>
      </w:r>
      <w:r w:rsidR="003C49BF">
        <w:t>,</w:t>
      </w:r>
      <w:r w:rsidR="00150E1A">
        <w:t xml:space="preserve"> dans des chansons </w:t>
      </w:r>
      <w:r w:rsidR="00C75B99">
        <w:t>charnelles</w:t>
      </w:r>
      <w:r w:rsidR="00150E1A">
        <w:t xml:space="preserve"> et mystérieuses</w:t>
      </w:r>
      <w:r w:rsidR="003C5A33">
        <w:t>, comme des prières légères</w:t>
      </w:r>
      <w:r w:rsidR="006C0DEE">
        <w:t xml:space="preserve">. </w:t>
      </w:r>
      <w:r w:rsidR="00835019">
        <w:t xml:space="preserve">Mais tout </w:t>
      </w:r>
      <w:r w:rsidR="004230B2">
        <w:t>a évolué. Dans la musique d’abord. P</w:t>
      </w:r>
      <w:r w:rsidR="00835019">
        <w:t xml:space="preserve">lus d’instruments, </w:t>
      </w:r>
      <w:r w:rsidR="00C75B99">
        <w:t xml:space="preserve">plus d’arrangements, </w:t>
      </w:r>
      <w:r w:rsidR="00835019">
        <w:t xml:space="preserve">plus de groove, de l’auto-tune, </w:t>
      </w:r>
      <w:r w:rsidR="00EA582F">
        <w:t xml:space="preserve">une chorale, </w:t>
      </w:r>
      <w:r w:rsidR="00835019">
        <w:t xml:space="preserve">des invités </w:t>
      </w:r>
      <w:r w:rsidR="00F631E3">
        <w:t xml:space="preserve">rencontrés sur la route </w:t>
      </w:r>
      <w:r w:rsidR="00835019">
        <w:t xml:space="preserve">(le saxophoniste </w:t>
      </w:r>
      <w:proofErr w:type="spellStart"/>
      <w:r w:rsidR="00835019">
        <w:t>Kamasi</w:t>
      </w:r>
      <w:proofErr w:type="spellEnd"/>
      <w:r w:rsidR="00835019">
        <w:t xml:space="preserve"> Washington, </w:t>
      </w:r>
      <w:proofErr w:type="spellStart"/>
      <w:r w:rsidR="00835019">
        <w:t>Chilly</w:t>
      </w:r>
      <w:proofErr w:type="spellEnd"/>
      <w:r w:rsidR="00835019">
        <w:t xml:space="preserve"> Gonzales, </w:t>
      </w:r>
      <w:proofErr w:type="spellStart"/>
      <w:r w:rsidR="00835019">
        <w:t>Me’shell</w:t>
      </w:r>
      <w:proofErr w:type="spellEnd"/>
      <w:r w:rsidR="00835019">
        <w:t xml:space="preserve"> </w:t>
      </w:r>
      <w:proofErr w:type="spellStart"/>
      <w:r w:rsidR="00835019">
        <w:t>Ndegeocello</w:t>
      </w:r>
      <w:proofErr w:type="spellEnd"/>
      <w:r w:rsidR="00835019">
        <w:t xml:space="preserve">, la rappeuse espagnole La </w:t>
      </w:r>
      <w:proofErr w:type="spellStart"/>
      <w:r w:rsidR="00835019">
        <w:t>Mala</w:t>
      </w:r>
      <w:proofErr w:type="spellEnd"/>
      <w:r w:rsidR="00835019">
        <w:t>)</w:t>
      </w:r>
      <w:r w:rsidR="00F95D51">
        <w:t xml:space="preserve"> et d’autres</w:t>
      </w:r>
      <w:r w:rsidR="00E1278D">
        <w:t xml:space="preserve"> (</w:t>
      </w:r>
      <w:r w:rsidR="00997CF9">
        <w:t>toutes des femmes</w:t>
      </w:r>
      <w:r w:rsidR="00E1278D">
        <w:t>)</w:t>
      </w:r>
      <w:r w:rsidR="00997CF9">
        <w:t>,</w:t>
      </w:r>
      <w:r w:rsidR="00F95D51">
        <w:t xml:space="preserve"> convié</w:t>
      </w:r>
      <w:r w:rsidR="00997CF9">
        <w:t>e</w:t>
      </w:r>
      <w:r w:rsidR="00F95D51">
        <w:t xml:space="preserve">s par la magie des </w:t>
      </w:r>
      <w:proofErr w:type="spellStart"/>
      <w:r w:rsidR="00F95D51">
        <w:t>samples</w:t>
      </w:r>
      <w:proofErr w:type="spellEnd"/>
      <w:r w:rsidR="00F95D51">
        <w:t xml:space="preserve"> (Michelle Obama, </w:t>
      </w:r>
      <w:r w:rsidR="00997CF9">
        <w:t xml:space="preserve">Frida </w:t>
      </w:r>
      <w:proofErr w:type="spellStart"/>
      <w:r w:rsidR="00997CF9">
        <w:t>Kahlo</w:t>
      </w:r>
      <w:proofErr w:type="spellEnd"/>
      <w:r w:rsidR="00997CF9">
        <w:t>, Claudia Rankine</w:t>
      </w:r>
      <w:r w:rsidR="00E1278D">
        <w:t xml:space="preserve"> l’auteur de </w:t>
      </w:r>
      <w:r w:rsidR="00E1278D" w:rsidRPr="004D7AB6">
        <w:rPr>
          <w:i/>
        </w:rPr>
        <w:t>The Citizen</w:t>
      </w:r>
      <w:r w:rsidR="00E1278D">
        <w:t>, un livre de poèmes sur l’expérience du racisme</w:t>
      </w:r>
      <w:r w:rsidR="00997CF9">
        <w:t>)</w:t>
      </w:r>
      <w:r w:rsidR="00835019">
        <w:t>.</w:t>
      </w:r>
      <w:r w:rsidR="00EA582F">
        <w:t xml:space="preserve"> </w:t>
      </w:r>
      <w:r w:rsidR="00150E1A">
        <w:t>Cette nouvelle énergie</w:t>
      </w:r>
      <w:r w:rsidR="00E1278D">
        <w:t xml:space="preserve"> dans la musique d’</w:t>
      </w:r>
      <w:proofErr w:type="spellStart"/>
      <w:r w:rsidR="00E1278D">
        <w:t>Ibeyi</w:t>
      </w:r>
      <w:proofErr w:type="spellEnd"/>
      <w:r w:rsidR="00E1278D">
        <w:t xml:space="preserve"> reflète </w:t>
      </w:r>
      <w:r w:rsidR="004D7AB6">
        <w:t>leurs deux années de tournées, de rencontres</w:t>
      </w:r>
      <w:r w:rsidR="00102A94">
        <w:t>,</w:t>
      </w:r>
      <w:r w:rsidR="004D7AB6">
        <w:t xml:space="preserve"> de nouvelles expériences,</w:t>
      </w:r>
      <w:r w:rsidR="00102A94">
        <w:t xml:space="preserve"> </w:t>
      </w:r>
      <w:r w:rsidR="00C75B99">
        <w:t xml:space="preserve">de vie et </w:t>
      </w:r>
      <w:r w:rsidR="00102A94">
        <w:t>d’ouverture sur le monde tout simplement.</w:t>
      </w:r>
      <w:r w:rsidR="00915AF8">
        <w:t xml:space="preserve"> Chantées en anglais, en espagnol et en yoruba, l</w:t>
      </w:r>
      <w:r w:rsidR="00102A94">
        <w:t>e</w:t>
      </w:r>
      <w:r w:rsidR="004D7AB6">
        <w:t xml:space="preserve">s chansons </w:t>
      </w:r>
      <w:r w:rsidR="00102A94">
        <w:t>d’</w:t>
      </w:r>
      <w:r w:rsidR="00102A94" w:rsidRPr="00150E1A">
        <w:rPr>
          <w:i/>
        </w:rPr>
        <w:t>Ash</w:t>
      </w:r>
      <w:r w:rsidR="00102A94">
        <w:t xml:space="preserve"> </w:t>
      </w:r>
      <w:r w:rsidR="004D7AB6">
        <w:t xml:space="preserve">parlent </w:t>
      </w:r>
      <w:r w:rsidR="00150E1A">
        <w:t xml:space="preserve">donc </w:t>
      </w:r>
      <w:r w:rsidR="004D7AB6">
        <w:t xml:space="preserve">du racisme, des femmes indépendantes, des violences policières, du gouffre sous nos pieds, </w:t>
      </w:r>
      <w:r w:rsidR="00454916">
        <w:t xml:space="preserve">de la transmission, </w:t>
      </w:r>
      <w:r w:rsidR="004D7AB6">
        <w:t xml:space="preserve">de la prise de conscience collective qui doit impérativement </w:t>
      </w:r>
      <w:r w:rsidR="009B64CF">
        <w:t>surgir des petites révolutions individuelles</w:t>
      </w:r>
      <w:r w:rsidR="00454916">
        <w:t>, du courage</w:t>
      </w:r>
      <w:r w:rsidR="001C72DD">
        <w:t xml:space="preserve"> et du réconfort</w:t>
      </w:r>
      <w:r w:rsidR="004D7AB6">
        <w:t>.</w:t>
      </w:r>
      <w:r w:rsidR="007758B1">
        <w:t xml:space="preserve"> C</w:t>
      </w:r>
      <w:r w:rsidR="00497879">
        <w:t xml:space="preserve">et album </w:t>
      </w:r>
      <w:r w:rsidR="007758B1">
        <w:t>se danse, et il</w:t>
      </w:r>
      <w:r w:rsidR="00497879">
        <w:t xml:space="preserve"> s’écoute comme une longue épiphanie </w:t>
      </w:r>
      <w:r w:rsidR="007758B1">
        <w:t xml:space="preserve">qui </w:t>
      </w:r>
      <w:r w:rsidR="00497879">
        <w:t xml:space="preserve">tient dans les derniers mots de la chanson </w:t>
      </w:r>
      <w:r w:rsidR="00497879" w:rsidRPr="00497879">
        <w:rPr>
          <w:i/>
        </w:rPr>
        <w:t xml:space="preserve">Me </w:t>
      </w:r>
      <w:proofErr w:type="spellStart"/>
      <w:r w:rsidR="00497879" w:rsidRPr="00497879">
        <w:rPr>
          <w:i/>
        </w:rPr>
        <w:t>Voy</w:t>
      </w:r>
      <w:proofErr w:type="spellEnd"/>
      <w:r w:rsidR="00497879">
        <w:t xml:space="preserve"> : </w:t>
      </w:r>
      <w:r w:rsidR="00497879" w:rsidRPr="00497879">
        <w:rPr>
          <w:i/>
        </w:rPr>
        <w:t>« Quand nous fermons les yeux, seules restent les mélodies »</w:t>
      </w:r>
      <w:r w:rsidR="00497879">
        <w:t xml:space="preserve">. </w:t>
      </w:r>
      <w:r w:rsidR="004D7AB6">
        <w:t xml:space="preserve"> </w:t>
      </w:r>
    </w:p>
    <w:p w14:paraId="24ACFED6" w14:textId="4128A121" w:rsidR="00D53C80" w:rsidRDefault="00D53C80" w:rsidP="00D53C80">
      <w:pPr>
        <w:spacing w:line="360" w:lineRule="auto"/>
      </w:pPr>
    </w:p>
    <w:sectPr w:rsidR="00D5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E7"/>
    <w:rsid w:val="00034713"/>
    <w:rsid w:val="0009487C"/>
    <w:rsid w:val="000C77F3"/>
    <w:rsid w:val="000F54F9"/>
    <w:rsid w:val="00102A94"/>
    <w:rsid w:val="00150E1A"/>
    <w:rsid w:val="00180F6B"/>
    <w:rsid w:val="00183B2C"/>
    <w:rsid w:val="001C72DD"/>
    <w:rsid w:val="001F1E89"/>
    <w:rsid w:val="0030190E"/>
    <w:rsid w:val="003635AA"/>
    <w:rsid w:val="003C49BF"/>
    <w:rsid w:val="003C5A33"/>
    <w:rsid w:val="004230B2"/>
    <w:rsid w:val="00445BEE"/>
    <w:rsid w:val="00454916"/>
    <w:rsid w:val="00497879"/>
    <w:rsid w:val="004A5E34"/>
    <w:rsid w:val="004D7AB6"/>
    <w:rsid w:val="00571263"/>
    <w:rsid w:val="0059589A"/>
    <w:rsid w:val="0063642B"/>
    <w:rsid w:val="006C0DEE"/>
    <w:rsid w:val="006C2084"/>
    <w:rsid w:val="006E3A6A"/>
    <w:rsid w:val="0072338C"/>
    <w:rsid w:val="007758B1"/>
    <w:rsid w:val="00824516"/>
    <w:rsid w:val="00835019"/>
    <w:rsid w:val="00851B8A"/>
    <w:rsid w:val="009026B8"/>
    <w:rsid w:val="00915AF8"/>
    <w:rsid w:val="00927629"/>
    <w:rsid w:val="00954E1E"/>
    <w:rsid w:val="009722A8"/>
    <w:rsid w:val="00982C5B"/>
    <w:rsid w:val="00997CF9"/>
    <w:rsid w:val="009B64CF"/>
    <w:rsid w:val="009C44CD"/>
    <w:rsid w:val="009C5EE1"/>
    <w:rsid w:val="00AC13DE"/>
    <w:rsid w:val="00AC1F0D"/>
    <w:rsid w:val="00AE2EA8"/>
    <w:rsid w:val="00AE4680"/>
    <w:rsid w:val="00BD17A6"/>
    <w:rsid w:val="00BF2FA3"/>
    <w:rsid w:val="00BF4D55"/>
    <w:rsid w:val="00C75B99"/>
    <w:rsid w:val="00CB064A"/>
    <w:rsid w:val="00CD1BCF"/>
    <w:rsid w:val="00D42147"/>
    <w:rsid w:val="00D53C80"/>
    <w:rsid w:val="00DD736A"/>
    <w:rsid w:val="00E1278D"/>
    <w:rsid w:val="00E33C4C"/>
    <w:rsid w:val="00E467F4"/>
    <w:rsid w:val="00E8685C"/>
    <w:rsid w:val="00EA039D"/>
    <w:rsid w:val="00EA28E7"/>
    <w:rsid w:val="00EA582F"/>
    <w:rsid w:val="00EA5F4B"/>
    <w:rsid w:val="00ED6C4C"/>
    <w:rsid w:val="00F4620A"/>
    <w:rsid w:val="00F5513E"/>
    <w:rsid w:val="00F62ECE"/>
    <w:rsid w:val="00F631E3"/>
    <w:rsid w:val="00F95D51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F44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4300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Deschamps</dc:creator>
  <cp:keywords/>
  <dc:description/>
  <cp:lastModifiedBy>caramba</cp:lastModifiedBy>
  <cp:revision>2</cp:revision>
  <cp:lastPrinted>2017-09-26T10:56:00Z</cp:lastPrinted>
  <dcterms:created xsi:type="dcterms:W3CDTF">2017-09-26T10:58:00Z</dcterms:created>
  <dcterms:modified xsi:type="dcterms:W3CDTF">2017-09-26T10:58:00Z</dcterms:modified>
</cp:coreProperties>
</file>