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11B" w:rsidRDefault="00DA609C" w:rsidP="00DA609C">
      <w:pPr>
        <w:jc w:val="both"/>
      </w:pPr>
      <w:bookmarkStart w:id="0" w:name="_GoBack"/>
      <w:r>
        <w:t>Archipel – Caramba Culture Live présente</w:t>
      </w:r>
    </w:p>
    <w:p w:rsidR="00DA609C" w:rsidRDefault="00DA609C" w:rsidP="00DA609C">
      <w:pPr>
        <w:jc w:val="both"/>
      </w:pPr>
    </w:p>
    <w:p w:rsidR="00DA609C" w:rsidRDefault="00DA609C" w:rsidP="00DA609C">
      <w:pPr>
        <w:jc w:val="both"/>
      </w:pPr>
      <w:r>
        <w:t>CLAUDIO CAPEO</w:t>
      </w:r>
    </w:p>
    <w:p w:rsidR="00DA609C" w:rsidRDefault="00DA609C" w:rsidP="00DA609C">
      <w:pPr>
        <w:jc w:val="both"/>
      </w:pPr>
      <w:r>
        <w:t xml:space="preserve">+ Première partie </w:t>
      </w:r>
    </w:p>
    <w:p w:rsidR="00DA609C" w:rsidRDefault="00DA609C" w:rsidP="00DA609C">
      <w:pPr>
        <w:jc w:val="both"/>
      </w:pPr>
    </w:p>
    <w:p w:rsidR="00DA609C" w:rsidRDefault="00DA609C" w:rsidP="00DA609C">
      <w:pPr>
        <w:jc w:val="both"/>
      </w:pPr>
      <w:r>
        <w:t xml:space="preserve">Avec plus d’un million de disques vendus, Claudio </w:t>
      </w:r>
      <w:proofErr w:type="spellStart"/>
      <w:r>
        <w:t>Capéo</w:t>
      </w:r>
      <w:proofErr w:type="spellEnd"/>
      <w:r>
        <w:t xml:space="preserve"> est devenu un artiste incontournable de la nouvelle scène française. Révélé en 2016 par son tube « Un homme debout » (single de diamant), son premier album éponyme s’est classé N°1 des ventes dès sa sortie pendant 5 semaines consécutives et s’est écoulé à plus de 700 000 exemplaires, faisant de cet opus le plus gros succès pour un artiste révélation. Depuis, Claudio </w:t>
      </w:r>
      <w:proofErr w:type="spellStart"/>
      <w:r>
        <w:t>Capéo</w:t>
      </w:r>
      <w:proofErr w:type="spellEnd"/>
      <w:r>
        <w:t xml:space="preserve"> enchaine les succès : « Ça va ça va » (single d’or), « Riche » (single d’or), ou encore ses duos « Un peu de rêve » avec </w:t>
      </w:r>
      <w:proofErr w:type="spellStart"/>
      <w:r>
        <w:t>Vitaa</w:t>
      </w:r>
      <w:proofErr w:type="spellEnd"/>
      <w:r>
        <w:t xml:space="preserve"> (single de platine) et « Que Dieu me pardonne » avec </w:t>
      </w:r>
      <w:proofErr w:type="spellStart"/>
      <w:r>
        <w:t>Kendji</w:t>
      </w:r>
      <w:proofErr w:type="spellEnd"/>
      <w:r>
        <w:t xml:space="preserve"> </w:t>
      </w:r>
      <w:proofErr w:type="spellStart"/>
      <w:r>
        <w:t>Girac</w:t>
      </w:r>
      <w:proofErr w:type="spellEnd"/>
      <w:r>
        <w:t xml:space="preserve"> (single d’or). Ses derniers albums « Tant que rien ne m’arrête » et « </w:t>
      </w:r>
      <w:proofErr w:type="spellStart"/>
      <w:r>
        <w:t>Penso</w:t>
      </w:r>
      <w:proofErr w:type="spellEnd"/>
      <w:r>
        <w:t xml:space="preserve"> a te », tous les deux certifiés disques de platine lui ont permis de s’installer durablement dans le paysage musical français. </w:t>
      </w:r>
    </w:p>
    <w:p w:rsidR="00DA609C" w:rsidRDefault="00DA609C" w:rsidP="00DA609C">
      <w:pPr>
        <w:jc w:val="both"/>
      </w:pPr>
    </w:p>
    <w:p w:rsidR="00DA609C" w:rsidRDefault="00DA609C" w:rsidP="00DA609C">
      <w:pPr>
        <w:jc w:val="both"/>
      </w:pPr>
      <w:r>
        <w:t xml:space="preserve">Authentique et au grain de voix singulier, Claudio </w:t>
      </w:r>
      <w:proofErr w:type="spellStart"/>
      <w:r>
        <w:t>Capéo</w:t>
      </w:r>
      <w:proofErr w:type="spellEnd"/>
      <w:r>
        <w:t xml:space="preserve"> poursuit son ascension ! Il repartira sur les routes à partir de novembre 2022, accompagné de ses fidèles musiciens, pour une nouvelle grande tournée des Zénith dans toute la France.</w:t>
      </w:r>
      <w:bookmarkEnd w:id="0"/>
    </w:p>
    <w:sectPr w:rsidR="00DA609C" w:rsidSect="002B7F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9C"/>
    <w:rsid w:val="002B7FCD"/>
    <w:rsid w:val="00D91FA3"/>
    <w:rsid w:val="00D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3F0FF"/>
  <w14:defaultImageDpi w14:val="32767"/>
  <w15:chartTrackingRefBased/>
  <w15:docId w15:val="{5625A7D1-3BEB-2B47-BE15-D55E874E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2021-06-30T15:36:00Z</dcterms:created>
  <dcterms:modified xsi:type="dcterms:W3CDTF">2021-06-30T15:36:00Z</dcterms:modified>
</cp:coreProperties>
</file>